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5553"/>
      </w:tblGrid>
      <w:tr w:rsidR="00EE12B0" w:rsidRPr="00603BAB" w:rsidTr="00D3281C">
        <w:trPr>
          <w:trHeight w:val="800"/>
        </w:trPr>
        <w:tc>
          <w:tcPr>
            <w:tcW w:w="5553" w:type="dxa"/>
            <w:tcBorders>
              <w:top w:val="nil"/>
              <w:left w:val="nil"/>
              <w:bottom w:val="nil"/>
              <w:right w:val="nil"/>
            </w:tcBorders>
            <w:shd w:val="clear" w:color="auto" w:fill="auto"/>
          </w:tcPr>
          <w:p w:rsidR="00EE12B0" w:rsidRPr="00603BAB" w:rsidRDefault="00EE12B0" w:rsidP="00EE12B0">
            <w:pPr>
              <w:tabs>
                <w:tab w:val="left" w:pos="1425"/>
              </w:tabs>
              <w:spacing w:before="240"/>
              <w:jc w:val="center"/>
              <w:rPr>
                <w:rFonts w:ascii="Times New Roman" w:hAnsi="Times New Roman" w:cs="Times New Roman"/>
                <w:b/>
                <w:color w:val="auto"/>
                <w:sz w:val="28"/>
                <w:szCs w:val="28"/>
              </w:rPr>
            </w:pPr>
            <w:r w:rsidRPr="00603BAB">
              <w:rPr>
                <w:rFonts w:ascii="Times New Roman" w:hAnsi="Times New Roman" w:cs="Times New Roman"/>
                <w:b/>
                <w:color w:val="auto"/>
                <w:sz w:val="28"/>
                <w:szCs w:val="28"/>
              </w:rPr>
              <w:t>Enjoy the benefits of membership today!</w:t>
            </w:r>
          </w:p>
        </w:tc>
        <w:tc>
          <w:tcPr>
            <w:tcW w:w="5553" w:type="dxa"/>
            <w:tcBorders>
              <w:top w:val="nil"/>
              <w:left w:val="nil"/>
              <w:bottom w:val="nil"/>
              <w:right w:val="nil"/>
            </w:tcBorders>
            <w:shd w:val="clear" w:color="auto" w:fill="auto"/>
          </w:tcPr>
          <w:p w:rsidR="00EE12B0" w:rsidRPr="00603BAB" w:rsidRDefault="00EE12B0" w:rsidP="00D3281C">
            <w:pPr>
              <w:tabs>
                <w:tab w:val="left" w:pos="1400"/>
              </w:tabs>
              <w:rPr>
                <w:rFonts w:ascii="Times New Roman" w:hAnsi="Times New Roman" w:cs="Times New Roman"/>
                <w:b/>
                <w:color w:val="auto"/>
                <w:sz w:val="28"/>
                <w:szCs w:val="28"/>
              </w:rPr>
            </w:pPr>
            <w:r w:rsidRPr="00603BAB">
              <w:rPr>
                <w:rFonts w:ascii="Times New Roman" w:hAnsi="Times New Roman" w:cs="Times New Roman"/>
                <w:noProof/>
                <w:color w:val="auto"/>
                <w:sz w:val="28"/>
                <w:szCs w:val="28"/>
              </w:rPr>
              <w:drawing>
                <wp:inline distT="0" distB="0" distL="0" distR="0">
                  <wp:extent cx="3276600" cy="514350"/>
                  <wp:effectExtent l="0" t="0" r="0" b="0"/>
                  <wp:docPr id="1" name="Picture 1" descr="Logo One-Line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e-Line no t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514350"/>
                          </a:xfrm>
                          <a:prstGeom prst="rect">
                            <a:avLst/>
                          </a:prstGeom>
                          <a:noFill/>
                          <a:ln>
                            <a:noFill/>
                          </a:ln>
                        </pic:spPr>
                      </pic:pic>
                    </a:graphicData>
                  </a:graphic>
                </wp:inline>
              </w:drawing>
            </w:r>
          </w:p>
        </w:tc>
      </w:tr>
    </w:tbl>
    <w:p w:rsidR="00EE12B0" w:rsidRPr="009D1B7C" w:rsidRDefault="00EE12B0" w:rsidP="00EE12B0">
      <w:pPr>
        <w:tabs>
          <w:tab w:val="left" w:pos="1400"/>
        </w:tabs>
        <w:rPr>
          <w:rFonts w:ascii="Times New Roman" w:hAnsi="Times New Roman" w:cs="Times New Roman"/>
          <w:color w:val="auto"/>
          <w:sz w:val="10"/>
          <w:szCs w:val="10"/>
        </w:rPr>
      </w:pPr>
    </w:p>
    <w:p w:rsidR="00EE12B0" w:rsidRPr="00603BAB" w:rsidRDefault="00EE12B0" w:rsidP="00EE12B0">
      <w:pPr>
        <w:tabs>
          <w:tab w:val="left" w:pos="1400"/>
        </w:tabs>
        <w:rPr>
          <w:rFonts w:ascii="Times New Roman" w:hAnsi="Times New Roman" w:cs="Times New Roman"/>
          <w:color w:val="auto"/>
          <w:sz w:val="22"/>
          <w:szCs w:val="22"/>
        </w:rPr>
      </w:pPr>
      <w:r w:rsidRPr="00603BAB">
        <w:rPr>
          <w:rFonts w:ascii="Times New Roman" w:hAnsi="Times New Roman" w:cs="Times New Roman"/>
          <w:color w:val="auto"/>
          <w:sz w:val="22"/>
          <w:szCs w:val="22"/>
        </w:rPr>
        <w:t>Your membership ensures that you remain informed about current and future exhibitions, public programs, special events and announcements.  We hope you take pride in being part of a dedicated group of members, who support our mission to inspire, educate and promote the art and history of quilt making in America.</w:t>
      </w:r>
    </w:p>
    <w:p w:rsidR="00EE12B0" w:rsidRPr="009D1B7C" w:rsidRDefault="00EE12B0" w:rsidP="00EE12B0">
      <w:pPr>
        <w:tabs>
          <w:tab w:val="left" w:pos="1400"/>
        </w:tabs>
        <w:rPr>
          <w:rFonts w:ascii="Times New Roman" w:hAnsi="Times New Roman" w:cs="Times New Roman"/>
          <w:color w:val="auto"/>
          <w:sz w:val="16"/>
          <w:szCs w:val="16"/>
        </w:rPr>
      </w:pPr>
    </w:p>
    <w:p w:rsidR="00963A2D" w:rsidRPr="00603BAB" w:rsidRDefault="00EE12B0" w:rsidP="00EE12B0">
      <w:pPr>
        <w:tabs>
          <w:tab w:val="left" w:pos="1411"/>
        </w:tabs>
        <w:rPr>
          <w:rFonts w:ascii="Times New Roman" w:hAnsi="Times New Roman" w:cs="Times New Roman"/>
          <w:color w:val="auto"/>
          <w:sz w:val="22"/>
          <w:szCs w:val="22"/>
        </w:rPr>
      </w:pPr>
      <w:r w:rsidRPr="00603BAB">
        <w:rPr>
          <w:rFonts w:ascii="Times New Roman" w:hAnsi="Times New Roman" w:cs="Times New Roman"/>
          <w:color w:val="auto"/>
          <w:sz w:val="22"/>
          <w:szCs w:val="22"/>
        </w:rPr>
        <w:t xml:space="preserve">Please review the Membership Benefits below and select your membership level. We look forward to welcoming you to the New England Quilt Museum many times in the months ahead. Please visit our website periodically at </w:t>
      </w:r>
      <w:hyperlink r:id="rId5" w:history="1">
        <w:r w:rsidR="00501122">
          <w:rPr>
            <w:rStyle w:val="Hyperlink"/>
            <w:rFonts w:ascii="Times New Roman" w:hAnsi="Times New Roman" w:cs="Times New Roman"/>
            <w:b/>
            <w:sz w:val="22"/>
            <w:szCs w:val="22"/>
          </w:rPr>
          <w:t>neqm</w:t>
        </w:r>
        <w:r w:rsidRPr="00603BAB">
          <w:rPr>
            <w:rStyle w:val="Hyperlink"/>
            <w:rFonts w:ascii="Times New Roman" w:hAnsi="Times New Roman" w:cs="Times New Roman"/>
            <w:b/>
            <w:sz w:val="22"/>
            <w:szCs w:val="22"/>
          </w:rPr>
          <w:t>.org</w:t>
        </w:r>
      </w:hyperlink>
      <w:r w:rsidRPr="00603BAB">
        <w:rPr>
          <w:rFonts w:ascii="Times New Roman" w:hAnsi="Times New Roman" w:cs="Times New Roman"/>
          <w:b/>
          <w:color w:val="auto"/>
          <w:sz w:val="22"/>
          <w:szCs w:val="22"/>
        </w:rPr>
        <w:t xml:space="preserve"> </w:t>
      </w:r>
      <w:r w:rsidRPr="00603BAB">
        <w:rPr>
          <w:rFonts w:ascii="Times New Roman" w:hAnsi="Times New Roman" w:cs="Times New Roman"/>
          <w:color w:val="auto"/>
          <w:sz w:val="22"/>
          <w:szCs w:val="22"/>
        </w:rPr>
        <w:t>for updated information on coming exhibitions and programs.</w:t>
      </w:r>
    </w:p>
    <w:p w:rsidR="00EE12B0" w:rsidRPr="00603BAB" w:rsidRDefault="00EE12B0" w:rsidP="00EE12B0">
      <w:pPr>
        <w:tabs>
          <w:tab w:val="left" w:pos="1411"/>
        </w:tabs>
        <w:rPr>
          <w:rFonts w:ascii="Times New Roman" w:hAnsi="Times New Roman" w:cs="Times New Roman"/>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980"/>
        <w:gridCol w:w="1207"/>
        <w:gridCol w:w="949"/>
        <w:gridCol w:w="1128"/>
        <w:gridCol w:w="1106"/>
      </w:tblGrid>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jc w:val="center"/>
              <w:rPr>
                <w:rFonts w:ascii="Times New Roman" w:hAnsi="Times New Roman" w:cs="Times New Roman"/>
                <w:b/>
                <w:color w:val="auto"/>
                <w:sz w:val="22"/>
                <w:szCs w:val="22"/>
              </w:rPr>
            </w:pPr>
            <w:r>
              <w:rPr>
                <w:rFonts w:ascii="Times New Roman" w:hAnsi="Times New Roman" w:cs="Times New Roman"/>
                <w:b/>
                <w:color w:val="auto"/>
                <w:sz w:val="22"/>
                <w:szCs w:val="22"/>
              </w:rPr>
              <w:t>Benefits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Patron</w:t>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Supporter</w:t>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Donor</w:t>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Household</w:t>
            </w:r>
          </w:p>
        </w:tc>
        <w:tc>
          <w:tcPr>
            <w:tcW w:w="1106"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t>Individual</w:t>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Private gallery tour with Museum Curator</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10% discount on all purchases in the Museum Store</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12 months of free admission for one guest with each visit</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12 months of free admission for four household members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bookmarkStart w:id="0" w:name="_GoBack"/>
        <w:bookmarkEnd w:id="0"/>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Exclusive promotions in the Museum Store</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hideMark/>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Invitations to exhibition openings and receptions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Reduced fees for workshops and programs</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Lending privileges in the Museum Library</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One free admission pass for a guest</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color w:val="auto"/>
                <w:sz w:val="20"/>
                <w:szCs w:val="20"/>
              </w:rPr>
            </w:pPr>
            <w:r>
              <w:rPr>
                <w:rFonts w:ascii="Times New Roman" w:hAnsi="Times New Roman" w:cs="Times New Roman"/>
                <w:b/>
                <w:color w:val="auto"/>
                <w:sz w:val="20"/>
                <w:szCs w:val="20"/>
              </w:rPr>
              <w:sym w:font="Wingdings 2" w:char="F097"/>
            </w:r>
          </w:p>
        </w:tc>
      </w:tr>
      <w:tr w:rsidR="006D731D" w:rsidTr="00EE15A3">
        <w:trPr>
          <w:trHeight w:val="288"/>
        </w:trPr>
        <w:tc>
          <w:tcPr>
            <w:tcW w:w="553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rPr>
                <w:rFonts w:ascii="Times New Roman" w:hAnsi="Times New Roman" w:cs="Times New Roman"/>
                <w:color w:val="auto"/>
                <w:sz w:val="22"/>
                <w:szCs w:val="22"/>
              </w:rPr>
            </w:pPr>
            <w:r>
              <w:rPr>
                <w:rFonts w:ascii="Times New Roman" w:hAnsi="Times New Roman" w:cs="Times New Roman"/>
                <w:color w:val="auto"/>
                <w:sz w:val="22"/>
                <w:szCs w:val="22"/>
              </w:rPr>
              <w:t>12 months of free admission for one individual</w:t>
            </w:r>
          </w:p>
        </w:tc>
        <w:tc>
          <w:tcPr>
            <w:tcW w:w="980"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949"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D731D" w:rsidRDefault="006D731D" w:rsidP="00EE15A3">
            <w:pPr>
              <w:tabs>
                <w:tab w:val="left" w:pos="1400"/>
              </w:tabs>
              <w:jc w:val="center"/>
              <w:rPr>
                <w:rFonts w:ascii="Times New Roman" w:hAnsi="Times New Roman" w:cs="Times New Roman"/>
                <w:b/>
                <w:color w:val="auto"/>
                <w:sz w:val="20"/>
                <w:szCs w:val="20"/>
              </w:rPr>
            </w:pPr>
            <w:r>
              <w:rPr>
                <w:rFonts w:ascii="Times New Roman" w:hAnsi="Times New Roman" w:cs="Times New Roman"/>
                <w:b/>
                <w:color w:val="auto"/>
                <w:sz w:val="20"/>
                <w:szCs w:val="20"/>
              </w:rPr>
              <w:sym w:font="Wingdings 2" w:char="F097"/>
            </w:r>
          </w:p>
        </w:tc>
      </w:tr>
    </w:tbl>
    <w:p w:rsidR="00EE12B0" w:rsidRPr="009D1B7C" w:rsidRDefault="00EE12B0" w:rsidP="00EE12B0">
      <w:pPr>
        <w:pBdr>
          <w:bottom w:val="single" w:sz="12" w:space="1" w:color="auto"/>
        </w:pBdr>
        <w:tabs>
          <w:tab w:val="left" w:pos="1400"/>
        </w:tabs>
        <w:rPr>
          <w:rFonts w:ascii="Times New Roman" w:hAnsi="Times New Roman" w:cs="Times New Roman"/>
          <w:color w:val="auto"/>
          <w:sz w:val="16"/>
          <w:szCs w:val="16"/>
        </w:rPr>
      </w:pPr>
    </w:p>
    <w:p w:rsidR="00EE12B0" w:rsidRPr="00603BAB" w:rsidRDefault="00EE12B0" w:rsidP="00EE12B0">
      <w:pPr>
        <w:pBdr>
          <w:bottom w:val="single" w:sz="12" w:space="1" w:color="auto"/>
        </w:pBdr>
        <w:tabs>
          <w:tab w:val="left" w:pos="1400"/>
        </w:tabs>
        <w:rPr>
          <w:rFonts w:ascii="Times New Roman" w:hAnsi="Times New Roman" w:cs="Times New Roman"/>
          <w:color w:val="auto"/>
        </w:rPr>
      </w:pPr>
      <w:r w:rsidRPr="00603BAB">
        <w:rPr>
          <w:rFonts w:ascii="Times New Roman" w:hAnsi="Times New Roman" w:cs="Times New Roman"/>
          <w:color w:val="auto"/>
        </w:rPr>
        <w:t>The New England Quilt M</w:t>
      </w:r>
      <w:r w:rsidR="00963A2D">
        <w:rPr>
          <w:rFonts w:ascii="Times New Roman" w:hAnsi="Times New Roman" w:cs="Times New Roman"/>
          <w:color w:val="auto"/>
        </w:rPr>
        <w:t xml:space="preserve">useum is a </w:t>
      </w:r>
      <w:proofErr w:type="gramStart"/>
      <w:r w:rsidR="00963A2D">
        <w:rPr>
          <w:rFonts w:ascii="Times New Roman" w:hAnsi="Times New Roman" w:cs="Times New Roman"/>
          <w:color w:val="auto"/>
        </w:rPr>
        <w:t>501c(</w:t>
      </w:r>
      <w:proofErr w:type="gramEnd"/>
      <w:r w:rsidR="00963A2D">
        <w:rPr>
          <w:rFonts w:ascii="Times New Roman" w:hAnsi="Times New Roman" w:cs="Times New Roman"/>
          <w:color w:val="auto"/>
        </w:rPr>
        <w:t>3) organization</w:t>
      </w:r>
      <w:r w:rsidRPr="00603BAB">
        <w:rPr>
          <w:rFonts w:ascii="Times New Roman" w:hAnsi="Times New Roman" w:cs="Times New Roman"/>
          <w:color w:val="auto"/>
        </w:rPr>
        <w:t>. Membership contributions are tax-deductible.</w:t>
      </w:r>
    </w:p>
    <w:p w:rsidR="00603BAB" w:rsidRDefault="00603BAB" w:rsidP="00603BAB">
      <w:pPr>
        <w:tabs>
          <w:tab w:val="left" w:pos="1411"/>
        </w:tabs>
        <w:rPr>
          <w:rFonts w:ascii="Times New Roman" w:hAnsi="Times New Roman" w:cs="Times New Roman"/>
          <w:b/>
          <w:color w:val="auto"/>
        </w:rPr>
      </w:pPr>
    </w:p>
    <w:tbl>
      <w:tblPr>
        <w:tblStyle w:val="TableGrid"/>
        <w:tblW w:w="0" w:type="auto"/>
        <w:tblLook w:val="04A0" w:firstRow="1" w:lastRow="0" w:firstColumn="1" w:lastColumn="0" w:noHBand="0" w:noVBand="1"/>
      </w:tblPr>
      <w:tblGrid>
        <w:gridCol w:w="548"/>
        <w:gridCol w:w="2649"/>
        <w:gridCol w:w="529"/>
        <w:gridCol w:w="2909"/>
        <w:gridCol w:w="442"/>
        <w:gridCol w:w="3713"/>
      </w:tblGrid>
      <w:tr w:rsidR="00603BAB" w:rsidRPr="009D1B7C" w:rsidTr="00D3281C">
        <w:tc>
          <w:tcPr>
            <w:tcW w:w="558"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270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Patron  $500</w:t>
            </w:r>
          </w:p>
        </w:tc>
        <w:tc>
          <w:tcPr>
            <w:tcW w:w="54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297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Supporter $250</w:t>
            </w:r>
          </w:p>
        </w:tc>
        <w:tc>
          <w:tcPr>
            <w:tcW w:w="45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3780" w:type="dxa"/>
            <w:tcBorders>
              <w:bottom w:val="single" w:sz="4" w:space="0" w:color="auto"/>
            </w:tcBorders>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Donor $100</w:t>
            </w:r>
          </w:p>
        </w:tc>
      </w:tr>
      <w:tr w:rsidR="00603BAB" w:rsidRPr="009D1B7C" w:rsidTr="00B85620">
        <w:trPr>
          <w:trHeight w:val="152"/>
        </w:trPr>
        <w:tc>
          <w:tcPr>
            <w:tcW w:w="558" w:type="dxa"/>
            <w:tcBorders>
              <w:left w:val="nil"/>
              <w:right w:val="nil"/>
            </w:tcBorders>
          </w:tcPr>
          <w:p w:rsidR="00603BAB" w:rsidRPr="009D1B7C" w:rsidRDefault="00603BAB" w:rsidP="00D3281C">
            <w:pPr>
              <w:tabs>
                <w:tab w:val="left" w:pos="1411"/>
              </w:tabs>
              <w:rPr>
                <w:rFonts w:ascii="Times New Roman" w:hAnsi="Times New Roman" w:cs="Times New Roman"/>
                <w:color w:val="auto"/>
                <w:sz w:val="16"/>
                <w:szCs w:val="16"/>
              </w:rPr>
            </w:pPr>
          </w:p>
        </w:tc>
        <w:tc>
          <w:tcPr>
            <w:tcW w:w="2700" w:type="dxa"/>
            <w:tcBorders>
              <w:left w:val="nil"/>
              <w:right w:val="nil"/>
            </w:tcBorders>
          </w:tcPr>
          <w:p w:rsidR="00603BAB" w:rsidRPr="00B85620" w:rsidRDefault="00603BAB" w:rsidP="00D3281C">
            <w:pPr>
              <w:tabs>
                <w:tab w:val="left" w:pos="1411"/>
              </w:tabs>
              <w:rPr>
                <w:rFonts w:ascii="Times New Roman" w:hAnsi="Times New Roman" w:cs="Times New Roman"/>
                <w:color w:val="auto"/>
                <w:sz w:val="18"/>
                <w:szCs w:val="18"/>
              </w:rPr>
            </w:pPr>
          </w:p>
        </w:tc>
        <w:tc>
          <w:tcPr>
            <w:tcW w:w="54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297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45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c>
          <w:tcPr>
            <w:tcW w:w="3780" w:type="dxa"/>
            <w:tcBorders>
              <w:left w:val="nil"/>
              <w:right w:val="nil"/>
            </w:tcBorders>
          </w:tcPr>
          <w:p w:rsidR="00603BAB" w:rsidRPr="009D1B7C" w:rsidRDefault="00603BAB" w:rsidP="00D3281C">
            <w:pPr>
              <w:tabs>
                <w:tab w:val="left" w:pos="1411"/>
              </w:tabs>
              <w:rPr>
                <w:rFonts w:ascii="Times New Roman" w:hAnsi="Times New Roman" w:cs="Times New Roman"/>
                <w:color w:val="auto"/>
                <w:sz w:val="22"/>
                <w:szCs w:val="22"/>
              </w:rPr>
            </w:pPr>
          </w:p>
        </w:tc>
      </w:tr>
      <w:tr w:rsidR="00603BAB" w:rsidRPr="009D1B7C" w:rsidTr="00D3281C">
        <w:tc>
          <w:tcPr>
            <w:tcW w:w="558" w:type="dxa"/>
          </w:tcPr>
          <w:p w:rsidR="00603BAB" w:rsidRPr="009D1B7C" w:rsidRDefault="00603BAB" w:rsidP="00D3281C">
            <w:pPr>
              <w:tabs>
                <w:tab w:val="left" w:pos="1411"/>
              </w:tabs>
              <w:rPr>
                <w:rFonts w:ascii="Times New Roman" w:hAnsi="Times New Roman" w:cs="Times New Roman"/>
                <w:color w:val="auto"/>
                <w:sz w:val="22"/>
                <w:szCs w:val="22"/>
              </w:rPr>
            </w:pPr>
          </w:p>
        </w:tc>
        <w:tc>
          <w:tcPr>
            <w:tcW w:w="2700" w:type="dxa"/>
          </w:tcPr>
          <w:p w:rsidR="00603BAB" w:rsidRPr="009D1B7C" w:rsidRDefault="003F594E" w:rsidP="00D3281C">
            <w:pPr>
              <w:tabs>
                <w:tab w:val="left" w:pos="1411"/>
              </w:tabs>
              <w:rPr>
                <w:rFonts w:ascii="Times New Roman" w:hAnsi="Times New Roman" w:cs="Times New Roman"/>
                <w:color w:val="auto"/>
                <w:sz w:val="22"/>
                <w:szCs w:val="22"/>
              </w:rPr>
            </w:pPr>
            <w:r>
              <w:rPr>
                <w:rFonts w:ascii="Times New Roman" w:hAnsi="Times New Roman" w:cs="Times New Roman"/>
                <w:color w:val="auto"/>
                <w:sz w:val="22"/>
                <w:szCs w:val="22"/>
              </w:rPr>
              <w:t>Household $75</w:t>
            </w:r>
          </w:p>
        </w:tc>
        <w:tc>
          <w:tcPr>
            <w:tcW w:w="540" w:type="dxa"/>
          </w:tcPr>
          <w:p w:rsidR="00603BAB" w:rsidRPr="009D1B7C" w:rsidRDefault="00603BAB" w:rsidP="00D3281C">
            <w:pPr>
              <w:tabs>
                <w:tab w:val="left" w:pos="1411"/>
              </w:tabs>
              <w:rPr>
                <w:rFonts w:ascii="Times New Roman" w:hAnsi="Times New Roman" w:cs="Times New Roman"/>
                <w:color w:val="auto"/>
                <w:sz w:val="22"/>
                <w:szCs w:val="22"/>
              </w:rPr>
            </w:pPr>
          </w:p>
        </w:tc>
        <w:tc>
          <w:tcPr>
            <w:tcW w:w="2970" w:type="dxa"/>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Individual $60</w:t>
            </w:r>
          </w:p>
        </w:tc>
        <w:tc>
          <w:tcPr>
            <w:tcW w:w="450" w:type="dxa"/>
          </w:tcPr>
          <w:p w:rsidR="00603BAB" w:rsidRPr="009D1B7C" w:rsidRDefault="00603BAB" w:rsidP="00D3281C">
            <w:pPr>
              <w:tabs>
                <w:tab w:val="left" w:pos="1411"/>
              </w:tabs>
              <w:rPr>
                <w:rFonts w:ascii="Times New Roman" w:hAnsi="Times New Roman" w:cs="Times New Roman"/>
                <w:color w:val="auto"/>
                <w:sz w:val="22"/>
                <w:szCs w:val="22"/>
              </w:rPr>
            </w:pPr>
          </w:p>
        </w:tc>
        <w:tc>
          <w:tcPr>
            <w:tcW w:w="3780" w:type="dxa"/>
          </w:tcPr>
          <w:p w:rsidR="00603BAB" w:rsidRPr="009D1B7C" w:rsidRDefault="00603BAB" w:rsidP="00D3281C">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Senior/Individual (Age 60 +) $50</w:t>
            </w:r>
          </w:p>
        </w:tc>
      </w:tr>
    </w:tbl>
    <w:p w:rsidR="00EE12B0" w:rsidRPr="00603BAB" w:rsidRDefault="00EE12B0" w:rsidP="00EE12B0">
      <w:pPr>
        <w:tabs>
          <w:tab w:val="left" w:pos="1411"/>
        </w:tabs>
        <w:rPr>
          <w:rFonts w:ascii="Times New Roman" w:hAnsi="Times New Roman" w:cs="Times New Roman"/>
          <w:color w:val="auto"/>
        </w:rPr>
      </w:pPr>
      <w:r w:rsidRPr="00603BAB">
        <w:rPr>
          <w:rFonts w:ascii="Times New Roman" w:hAnsi="Times New Roman" w:cs="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32"/>
        <w:gridCol w:w="6358"/>
      </w:tblGrid>
      <w:tr w:rsidR="006D731D" w:rsidRPr="006D731D" w:rsidTr="006D731D">
        <w:trPr>
          <w:trHeight w:val="395"/>
        </w:trPr>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 xml:space="preserve">First Name: </w:t>
            </w:r>
          </w:p>
        </w:tc>
        <w:tc>
          <w:tcPr>
            <w:tcW w:w="6498" w:type="dxa"/>
            <w:shd w:val="clear" w:color="auto" w:fill="auto"/>
          </w:tcPr>
          <w:p w:rsidR="006D731D" w:rsidRPr="009D1B7C" w:rsidRDefault="006D731D" w:rsidP="00EE15A3">
            <w:pPr>
              <w:pBdr>
                <w:between w:val="single" w:sz="4" w:space="1" w:color="auto"/>
              </w:pBdr>
              <w:rPr>
                <w:rFonts w:ascii="Times New Roman" w:hAnsi="Times New Roman" w:cs="Times New Roman"/>
                <w:b/>
                <w:sz w:val="20"/>
                <w:szCs w:val="20"/>
              </w:rPr>
            </w:pPr>
            <w:r w:rsidRPr="009D1B7C">
              <w:rPr>
                <w:rFonts w:ascii="Times New Roman" w:hAnsi="Times New Roman" w:cs="Times New Roman"/>
                <w:b/>
                <w:sz w:val="20"/>
                <w:szCs w:val="20"/>
              </w:rPr>
              <w:t xml:space="preserve"> Last Name:</w:t>
            </w:r>
          </w:p>
          <w:p w:rsidR="006D731D" w:rsidRPr="009D1B7C" w:rsidRDefault="006D731D" w:rsidP="00EE15A3">
            <w:pPr>
              <w:rPr>
                <w:rFonts w:ascii="Times New Roman" w:hAnsi="Times New Roman" w:cs="Times New Roman"/>
                <w:b/>
                <w:sz w:val="20"/>
                <w:szCs w:val="20"/>
              </w:rPr>
            </w:pPr>
          </w:p>
        </w:tc>
      </w:tr>
      <w:tr w:rsidR="006D731D" w:rsidRPr="006D731D" w:rsidTr="006D731D">
        <w:trPr>
          <w:trHeight w:val="368"/>
        </w:trPr>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Address :</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r w:rsidR="006D731D" w:rsidRPr="006D731D" w:rsidTr="00EE15A3">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City:</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r w:rsidR="006D731D" w:rsidRPr="006D731D" w:rsidTr="00EE15A3">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State:</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Zip Code:</w:t>
            </w:r>
          </w:p>
        </w:tc>
      </w:tr>
      <w:tr w:rsidR="006D731D" w:rsidRPr="006D731D" w:rsidTr="00EE15A3">
        <w:trPr>
          <w:trHeight w:val="593"/>
        </w:trPr>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 xml:space="preserve">Email Address: </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r w:rsidR="006D731D" w:rsidRPr="006D731D" w:rsidTr="00EE15A3">
        <w:tc>
          <w:tcPr>
            <w:tcW w:w="4518" w:type="dxa"/>
            <w:shd w:val="clear" w:color="auto" w:fill="auto"/>
          </w:tcPr>
          <w:p w:rsidR="006D731D" w:rsidRPr="009D1B7C" w:rsidRDefault="006D731D" w:rsidP="00EE15A3">
            <w:pPr>
              <w:rPr>
                <w:rFonts w:ascii="Times New Roman" w:hAnsi="Times New Roman" w:cs="Times New Roman"/>
                <w:b/>
                <w:sz w:val="20"/>
                <w:szCs w:val="20"/>
              </w:rPr>
            </w:pPr>
            <w:r w:rsidRPr="009D1B7C">
              <w:rPr>
                <w:rFonts w:ascii="Times New Roman" w:hAnsi="Times New Roman" w:cs="Times New Roman"/>
                <w:b/>
                <w:sz w:val="20"/>
                <w:szCs w:val="20"/>
              </w:rPr>
              <w:t>Phone Number:</w:t>
            </w:r>
          </w:p>
          <w:p w:rsidR="006D731D" w:rsidRPr="009D1B7C" w:rsidRDefault="006D731D" w:rsidP="00EE15A3">
            <w:pPr>
              <w:rPr>
                <w:rFonts w:ascii="Times New Roman" w:hAnsi="Times New Roman" w:cs="Times New Roman"/>
                <w:b/>
                <w:sz w:val="20"/>
                <w:szCs w:val="20"/>
              </w:rPr>
            </w:pPr>
          </w:p>
        </w:tc>
        <w:tc>
          <w:tcPr>
            <w:tcW w:w="6498" w:type="dxa"/>
            <w:shd w:val="clear" w:color="auto" w:fill="auto"/>
          </w:tcPr>
          <w:p w:rsidR="006D731D" w:rsidRPr="009D1B7C" w:rsidRDefault="006D731D" w:rsidP="00EE15A3">
            <w:pPr>
              <w:rPr>
                <w:rFonts w:ascii="Times New Roman" w:hAnsi="Times New Roman" w:cs="Times New Roman"/>
                <w:b/>
                <w:sz w:val="20"/>
                <w:szCs w:val="20"/>
              </w:rPr>
            </w:pPr>
          </w:p>
        </w:tc>
      </w:tr>
    </w:tbl>
    <w:p w:rsidR="006D731D" w:rsidRPr="009D1B7C" w:rsidRDefault="006D731D" w:rsidP="006D731D">
      <w:pPr>
        <w:rPr>
          <w:rFonts w:ascii="Times New Roman" w:hAnsi="Times New Roman" w:cs="Times New Roman"/>
          <w:sz w:val="16"/>
          <w:szCs w:val="16"/>
        </w:rPr>
      </w:pPr>
    </w:p>
    <w:p w:rsidR="006D731D" w:rsidRPr="009D1B7C" w:rsidRDefault="006D731D" w:rsidP="006D731D">
      <w:pPr>
        <w:rPr>
          <w:rFonts w:ascii="Times New Roman" w:hAnsi="Times New Roman" w:cs="Times New Roman"/>
          <w:sz w:val="20"/>
          <w:szCs w:val="20"/>
        </w:rPr>
      </w:pPr>
      <w:r w:rsidRPr="009D1B7C">
        <w:rPr>
          <w:rFonts w:ascii="Times New Roman" w:hAnsi="Times New Roman" w:cs="Times New Roman"/>
          <w:b/>
          <w:sz w:val="20"/>
          <w:szCs w:val="20"/>
        </w:rPr>
        <w:t>Membership in Supporting Guilds</w:t>
      </w:r>
      <w:r w:rsidRPr="009D1B7C">
        <w:rPr>
          <w:rFonts w:ascii="Times New Roman" w:hAnsi="Times New Roman" w:cs="Times New Roman"/>
          <w:sz w:val="20"/>
          <w:szCs w:val="20"/>
        </w:rPr>
        <w:t xml:space="preserve"> (Up to two guilds per member)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D731D" w:rsidRPr="009D1B7C" w:rsidTr="00EE15A3">
        <w:tc>
          <w:tcPr>
            <w:tcW w:w="5508" w:type="dxa"/>
            <w:shd w:val="clear" w:color="auto" w:fill="auto"/>
          </w:tcPr>
          <w:p w:rsidR="006D731D" w:rsidRPr="009D1B7C" w:rsidRDefault="006D731D" w:rsidP="00EE15A3">
            <w:pPr>
              <w:rPr>
                <w:rFonts w:ascii="Times New Roman" w:hAnsi="Times New Roman" w:cs="Times New Roman"/>
                <w:sz w:val="16"/>
                <w:szCs w:val="16"/>
              </w:rPr>
            </w:pPr>
          </w:p>
          <w:p w:rsidR="006D731D" w:rsidRPr="009D1B7C" w:rsidRDefault="006D731D" w:rsidP="00EE15A3">
            <w:pPr>
              <w:rPr>
                <w:rFonts w:ascii="Times New Roman" w:hAnsi="Times New Roman" w:cs="Times New Roman"/>
                <w:sz w:val="16"/>
                <w:szCs w:val="16"/>
              </w:rPr>
            </w:pPr>
          </w:p>
        </w:tc>
        <w:tc>
          <w:tcPr>
            <w:tcW w:w="5508" w:type="dxa"/>
            <w:shd w:val="clear" w:color="auto" w:fill="auto"/>
          </w:tcPr>
          <w:p w:rsidR="006D731D" w:rsidRPr="009D1B7C" w:rsidRDefault="006D731D" w:rsidP="00EE15A3">
            <w:pPr>
              <w:rPr>
                <w:rFonts w:ascii="Times New Roman" w:hAnsi="Times New Roman" w:cs="Times New Roman"/>
                <w:sz w:val="18"/>
                <w:szCs w:val="18"/>
              </w:rPr>
            </w:pPr>
          </w:p>
        </w:tc>
      </w:tr>
    </w:tbl>
    <w:p w:rsidR="00EE12B0" w:rsidRPr="009D1B7C" w:rsidRDefault="00EE12B0" w:rsidP="00EE12B0">
      <w:pPr>
        <w:tabs>
          <w:tab w:val="left" w:pos="1411"/>
        </w:tabs>
        <w:rPr>
          <w:rFonts w:ascii="Times New Roman" w:hAnsi="Times New Roman" w:cs="Times New Roman"/>
          <w:color w:val="auto"/>
          <w:sz w:val="22"/>
          <w:szCs w:val="22"/>
        </w:rPr>
      </w:pP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r w:rsidRPr="00603BAB">
        <w:rPr>
          <w:rFonts w:ascii="Times New Roman" w:hAnsi="Times New Roman" w:cs="Times New Roman"/>
          <w:color w:val="auto"/>
          <w:u w:val="single"/>
        </w:rPr>
        <w:softHyphen/>
      </w:r>
    </w:p>
    <w:p w:rsidR="00EE12B0" w:rsidRPr="009D1B7C" w:rsidRDefault="00EE12B0" w:rsidP="00EE12B0">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____ Check (Payable to “New England Quilt Museum”)</w:t>
      </w:r>
    </w:p>
    <w:p w:rsidR="00EE12B0" w:rsidRPr="009D1B7C" w:rsidRDefault="00EE12B0" w:rsidP="00EE12B0">
      <w:pPr>
        <w:tabs>
          <w:tab w:val="left" w:pos="1411"/>
        </w:tabs>
        <w:rPr>
          <w:rFonts w:ascii="Times New Roman" w:hAnsi="Times New Roman" w:cs="Times New Roman"/>
          <w:color w:val="auto"/>
          <w:sz w:val="16"/>
          <w:szCs w:val="16"/>
        </w:rPr>
      </w:pPr>
    </w:p>
    <w:p w:rsidR="00EE12B0" w:rsidRPr="009D1B7C" w:rsidRDefault="00EE12B0" w:rsidP="00EE12B0">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____ MasterCard/Visa/Discover    Card #________________________ Exp.__________ Security Code _____</w:t>
      </w:r>
    </w:p>
    <w:p w:rsidR="00EE12B0" w:rsidRPr="009D1B7C" w:rsidRDefault="00EE12B0" w:rsidP="00EE12B0">
      <w:pPr>
        <w:tabs>
          <w:tab w:val="left" w:pos="1411"/>
        </w:tabs>
        <w:rPr>
          <w:rFonts w:ascii="Times New Roman" w:hAnsi="Times New Roman" w:cs="Times New Roman"/>
          <w:color w:val="auto"/>
          <w:sz w:val="16"/>
          <w:szCs w:val="16"/>
        </w:rPr>
      </w:pPr>
    </w:p>
    <w:p w:rsidR="00EE12B0" w:rsidRPr="009D1B7C" w:rsidRDefault="00EE12B0" w:rsidP="00EE12B0">
      <w:pPr>
        <w:tabs>
          <w:tab w:val="left" w:pos="1411"/>
        </w:tabs>
        <w:rPr>
          <w:rFonts w:ascii="Times New Roman" w:hAnsi="Times New Roman" w:cs="Times New Roman"/>
          <w:color w:val="auto"/>
          <w:sz w:val="22"/>
          <w:szCs w:val="22"/>
        </w:rPr>
      </w:pPr>
      <w:r w:rsidRPr="009D1B7C">
        <w:rPr>
          <w:rFonts w:ascii="Times New Roman" w:hAnsi="Times New Roman" w:cs="Times New Roman"/>
          <w:color w:val="auto"/>
          <w:sz w:val="22"/>
          <w:szCs w:val="22"/>
        </w:rPr>
        <w:t>____ I am an experienced Quilt Instructor please include me in the NEQM Teacher Directory.</w:t>
      </w:r>
    </w:p>
    <w:p w:rsidR="00EE12B0" w:rsidRPr="009D1B7C" w:rsidRDefault="00EE12B0" w:rsidP="00EE12B0">
      <w:pPr>
        <w:tabs>
          <w:tab w:val="left" w:pos="1411"/>
        </w:tabs>
        <w:rPr>
          <w:rFonts w:ascii="Times New Roman" w:hAnsi="Times New Roman" w:cs="Times New Roman"/>
          <w:color w:val="auto"/>
          <w:sz w:val="18"/>
          <w:szCs w:val="18"/>
        </w:rPr>
      </w:pPr>
    </w:p>
    <w:p w:rsidR="00EE12B0" w:rsidRPr="009D1B7C" w:rsidRDefault="00EE12B0" w:rsidP="009D1B7C">
      <w:pPr>
        <w:tabs>
          <w:tab w:val="left" w:pos="1411"/>
        </w:tabs>
        <w:jc w:val="center"/>
        <w:rPr>
          <w:rFonts w:ascii="Times New Roman" w:hAnsi="Times New Roman" w:cs="Times New Roman"/>
          <w:i/>
          <w:color w:val="auto"/>
          <w:sz w:val="20"/>
          <w:szCs w:val="20"/>
        </w:rPr>
      </w:pPr>
      <w:r w:rsidRPr="009D1B7C">
        <w:rPr>
          <w:rFonts w:ascii="Times New Roman" w:hAnsi="Times New Roman" w:cs="Times New Roman"/>
          <w:i/>
          <w:color w:val="auto"/>
          <w:sz w:val="20"/>
          <w:szCs w:val="20"/>
        </w:rPr>
        <w:t>* Members of NEQM Supporting Guilds receive one $10 voucher for any quilt making products purchased in the</w:t>
      </w:r>
    </w:p>
    <w:p w:rsidR="00EE12B0" w:rsidRDefault="00EE12B0" w:rsidP="009D1B7C">
      <w:pPr>
        <w:tabs>
          <w:tab w:val="left" w:pos="1411"/>
        </w:tabs>
        <w:jc w:val="center"/>
        <w:rPr>
          <w:rFonts w:ascii="Times New Roman" w:hAnsi="Times New Roman" w:cs="Times New Roman"/>
          <w:i/>
          <w:color w:val="auto"/>
          <w:sz w:val="20"/>
          <w:szCs w:val="20"/>
        </w:rPr>
      </w:pPr>
      <w:r w:rsidRPr="009D1B7C">
        <w:rPr>
          <w:rFonts w:ascii="Times New Roman" w:hAnsi="Times New Roman" w:cs="Times New Roman"/>
          <w:i/>
          <w:color w:val="auto"/>
          <w:sz w:val="20"/>
          <w:szCs w:val="20"/>
        </w:rPr>
        <w:t>Museum Store.  No minimum purchase is required</w:t>
      </w:r>
      <w:r w:rsidRPr="009D1B7C">
        <w:rPr>
          <w:rFonts w:ascii="Times New Roman" w:hAnsi="Times New Roman" w:cs="Times New Roman"/>
          <w:color w:val="auto"/>
          <w:sz w:val="20"/>
          <w:szCs w:val="20"/>
        </w:rPr>
        <w:t xml:space="preserve">. </w:t>
      </w:r>
      <w:r w:rsidRPr="009D1B7C">
        <w:rPr>
          <w:rFonts w:ascii="Times New Roman" w:hAnsi="Times New Roman" w:cs="Times New Roman"/>
          <w:i/>
          <w:color w:val="auto"/>
          <w:sz w:val="20"/>
          <w:szCs w:val="20"/>
        </w:rPr>
        <w:t>No cash value.</w:t>
      </w:r>
    </w:p>
    <w:p w:rsidR="009D1B7C" w:rsidRPr="009D1B7C" w:rsidRDefault="009D1B7C" w:rsidP="009D1B7C">
      <w:pPr>
        <w:tabs>
          <w:tab w:val="left" w:pos="1411"/>
        </w:tabs>
        <w:jc w:val="center"/>
        <w:rPr>
          <w:rFonts w:ascii="Times New Roman" w:hAnsi="Times New Roman" w:cs="Times New Roman"/>
          <w:color w:val="auto"/>
          <w:sz w:val="20"/>
          <w:szCs w:val="20"/>
        </w:rPr>
      </w:pPr>
    </w:p>
    <w:p w:rsidR="008E4212" w:rsidRPr="00603BAB" w:rsidRDefault="00EE12B0" w:rsidP="009D1B7C">
      <w:pPr>
        <w:tabs>
          <w:tab w:val="left" w:pos="1411"/>
        </w:tabs>
        <w:rPr>
          <w:rStyle w:val="SubtleReference"/>
          <w:rFonts w:ascii="Times New Roman" w:hAnsi="Times New Roman" w:cs="Times New Roman"/>
        </w:rPr>
      </w:pPr>
      <w:r w:rsidRPr="009D1B7C">
        <w:rPr>
          <w:rFonts w:ascii="Times New Roman" w:hAnsi="Times New Roman" w:cs="Times New Roman"/>
          <w:color w:val="auto"/>
          <w:sz w:val="22"/>
          <w:szCs w:val="22"/>
        </w:rPr>
        <w:t xml:space="preserve">Please return entire form with your payment to: </w:t>
      </w:r>
      <w:r w:rsidRPr="009D1B7C">
        <w:rPr>
          <w:rFonts w:ascii="Times New Roman" w:hAnsi="Times New Roman" w:cs="Times New Roman"/>
          <w:b/>
          <w:color w:val="auto"/>
          <w:sz w:val="22"/>
          <w:szCs w:val="22"/>
        </w:rPr>
        <w:t>New England Quilt Museum 18 Shattuck St. Lowell, MA</w:t>
      </w:r>
      <w:r w:rsidRPr="00603BAB">
        <w:rPr>
          <w:rFonts w:ascii="Times New Roman" w:hAnsi="Times New Roman" w:cs="Times New Roman"/>
          <w:b/>
          <w:color w:val="auto"/>
        </w:rPr>
        <w:t xml:space="preserve"> 01852</w:t>
      </w:r>
    </w:p>
    <w:sectPr w:rsidR="008E4212" w:rsidRPr="00603BAB" w:rsidSect="00603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14"/>
    <w:rsid w:val="00133714"/>
    <w:rsid w:val="003F594E"/>
    <w:rsid w:val="00501122"/>
    <w:rsid w:val="00603BAB"/>
    <w:rsid w:val="006D731D"/>
    <w:rsid w:val="00702CBC"/>
    <w:rsid w:val="008E4212"/>
    <w:rsid w:val="00963A2D"/>
    <w:rsid w:val="009D1B7C"/>
    <w:rsid w:val="00B85620"/>
    <w:rsid w:val="00E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A813"/>
  <w15:docId w15:val="{1013212D-2943-4349-B18A-BD6D875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B0"/>
    <w:pPr>
      <w:widowControl w:val="0"/>
      <w:autoSpaceDE w:val="0"/>
      <w:autoSpaceDN w:val="0"/>
      <w:adjustRightInd w:val="0"/>
      <w:spacing w:after="0" w:line="240" w:lineRule="auto"/>
    </w:pPr>
    <w:rPr>
      <w:rFonts w:ascii="Arial" w:eastAsia="Times New Roman"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33714"/>
    <w:rPr>
      <w:smallCaps/>
      <w:color w:val="5A5A5A" w:themeColor="text1" w:themeTint="A5"/>
    </w:rPr>
  </w:style>
  <w:style w:type="character" w:styleId="Hyperlink">
    <w:name w:val="Hyperlink"/>
    <w:basedOn w:val="DefaultParagraphFont"/>
    <w:uiPriority w:val="99"/>
    <w:unhideWhenUsed/>
    <w:rsid w:val="00EE12B0"/>
    <w:rPr>
      <w:color w:val="0563C1" w:themeColor="hyperlink"/>
      <w:u w:val="single"/>
    </w:rPr>
  </w:style>
  <w:style w:type="table" w:styleId="TableGrid">
    <w:name w:val="Table Grid"/>
    <w:basedOn w:val="TableNormal"/>
    <w:uiPriority w:val="59"/>
    <w:rsid w:val="00603B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31D"/>
    <w:rPr>
      <w:rFonts w:ascii="Tahoma" w:hAnsi="Tahoma" w:cs="Tahoma"/>
      <w:sz w:val="16"/>
      <w:szCs w:val="16"/>
    </w:rPr>
  </w:style>
  <w:style w:type="character" w:customStyle="1" w:styleId="BalloonTextChar">
    <w:name w:val="Balloon Text Char"/>
    <w:basedOn w:val="DefaultParagraphFont"/>
    <w:link w:val="BalloonText"/>
    <w:uiPriority w:val="99"/>
    <w:semiHidden/>
    <w:rsid w:val="006D731D"/>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quiltmuseu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New England Quilt Museum</cp:lastModifiedBy>
  <cp:revision>5</cp:revision>
  <dcterms:created xsi:type="dcterms:W3CDTF">2018-09-19T18:32:00Z</dcterms:created>
  <dcterms:modified xsi:type="dcterms:W3CDTF">2021-09-28T18:15:00Z</dcterms:modified>
</cp:coreProperties>
</file>